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5A" w:rsidRPr="0073065A" w:rsidRDefault="0073065A" w:rsidP="00515174">
      <w:pPr>
        <w:rPr>
          <w:b/>
          <w:sz w:val="48"/>
          <w:szCs w:val="48"/>
        </w:rPr>
      </w:pPr>
      <w:r>
        <w:rPr>
          <w:noProof/>
        </w:rPr>
        <w:drawing>
          <wp:anchor distT="0" distB="0" distL="114300" distR="114300" simplePos="0" relativeHeight="251661312" behindDoc="1" locked="0" layoutInCell="1" allowOverlap="1">
            <wp:simplePos x="0" y="0"/>
            <wp:positionH relativeFrom="column">
              <wp:posOffset>-230505</wp:posOffset>
            </wp:positionH>
            <wp:positionV relativeFrom="paragraph">
              <wp:posOffset>-76200</wp:posOffset>
            </wp:positionV>
            <wp:extent cx="1966595" cy="1423670"/>
            <wp:effectExtent l="0" t="0" r="0" b="0"/>
            <wp:wrapTight wrapText="bothSides">
              <wp:wrapPolygon edited="0">
                <wp:start x="8997" y="578"/>
                <wp:lineTo x="7323" y="1445"/>
                <wp:lineTo x="5022" y="4046"/>
                <wp:lineTo x="5022" y="9827"/>
                <wp:lineTo x="7742" y="9827"/>
                <wp:lineTo x="5231" y="10983"/>
                <wp:lineTo x="6696" y="14451"/>
                <wp:lineTo x="837" y="15897"/>
                <wp:lineTo x="0" y="16475"/>
                <wp:lineTo x="209" y="20521"/>
                <wp:lineTo x="20505" y="20521"/>
                <wp:lineTo x="20714" y="20521"/>
                <wp:lineTo x="20923" y="19365"/>
                <wp:lineTo x="21133" y="17920"/>
                <wp:lineTo x="19459" y="16764"/>
                <wp:lineTo x="14437" y="14451"/>
                <wp:lineTo x="16320" y="10116"/>
                <wp:lineTo x="16739" y="6359"/>
                <wp:lineTo x="15274" y="5492"/>
                <wp:lineTo x="9206" y="5202"/>
                <wp:lineTo x="15483" y="5202"/>
                <wp:lineTo x="15693" y="2312"/>
                <wp:lineTo x="11926" y="578"/>
                <wp:lineTo x="8997" y="578"/>
              </wp:wrapPolygon>
            </wp:wrapTight>
            <wp:docPr id="1" name="Picture 1" descr="C:\Documents and Settings\Asish1047\Local Settings\Temp\logo Di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ish1047\Local Settings\Temp\logo Dipu.png"/>
                    <pic:cNvPicPr>
                      <a:picLocks noChangeAspect="1" noChangeArrowheads="1"/>
                    </pic:cNvPicPr>
                  </pic:nvPicPr>
                  <pic:blipFill>
                    <a:blip r:embed="rId6" cstate="print"/>
                    <a:srcRect/>
                    <a:stretch>
                      <a:fillRect/>
                    </a:stretch>
                  </pic:blipFill>
                  <pic:spPr bwMode="auto">
                    <a:xfrm>
                      <a:off x="0" y="0"/>
                      <a:ext cx="1966595" cy="1423670"/>
                    </a:xfrm>
                    <a:prstGeom prst="rect">
                      <a:avLst/>
                    </a:prstGeom>
                    <a:noFill/>
                    <a:ln w="9525">
                      <a:noFill/>
                      <a:miter lim="800000"/>
                      <a:headEnd/>
                      <a:tailEnd/>
                    </a:ln>
                  </pic:spPr>
                </pic:pic>
              </a:graphicData>
            </a:graphic>
          </wp:anchor>
        </w:drawing>
      </w:r>
      <w:r>
        <w:rPr>
          <w:sz w:val="48"/>
          <w:szCs w:val="48"/>
        </w:rPr>
        <w:t xml:space="preserve">     </w:t>
      </w:r>
      <w:r w:rsidRPr="0073065A">
        <w:rPr>
          <w:b/>
          <w:sz w:val="48"/>
          <w:szCs w:val="48"/>
        </w:rPr>
        <w:t>Institute for Research and Development India</w:t>
      </w:r>
    </w:p>
    <w:p w:rsidR="00091385" w:rsidRDefault="00091385"/>
    <w:p w:rsidR="0073065A" w:rsidRPr="00A309B2" w:rsidRDefault="00A309B2" w:rsidP="0073065A">
      <w:pPr>
        <w:jc w:val="both"/>
        <w:rPr>
          <w:b/>
          <w:sz w:val="56"/>
          <w:szCs w:val="56"/>
          <w:u w:val="single"/>
        </w:rPr>
      </w:pPr>
      <w:r>
        <w:rPr>
          <w:b/>
          <w:sz w:val="44"/>
          <w:szCs w:val="44"/>
        </w:rPr>
        <w:t xml:space="preserve">      </w:t>
      </w:r>
      <w:r w:rsidRPr="00A309B2">
        <w:rPr>
          <w:b/>
          <w:sz w:val="56"/>
          <w:szCs w:val="56"/>
          <w:u w:val="single"/>
        </w:rPr>
        <w:t>COPYRIGHT RELEASE FORM</w:t>
      </w:r>
    </w:p>
    <w:tbl>
      <w:tblPr>
        <w:tblStyle w:val="TableGrid"/>
        <w:tblW w:w="11880" w:type="dxa"/>
        <w:tblInd w:w="-342" w:type="dxa"/>
        <w:tblLook w:val="04A0"/>
      </w:tblPr>
      <w:tblGrid>
        <w:gridCol w:w="2880"/>
        <w:gridCol w:w="3000"/>
        <w:gridCol w:w="3000"/>
        <w:gridCol w:w="3000"/>
      </w:tblGrid>
      <w:tr w:rsidR="00D94A87" w:rsidTr="000159A8">
        <w:tc>
          <w:tcPr>
            <w:tcW w:w="11880" w:type="dxa"/>
            <w:gridSpan w:val="4"/>
            <w:shd w:val="clear" w:color="auto" w:fill="7F7F7F" w:themeFill="text1" w:themeFillTint="80"/>
          </w:tcPr>
          <w:p w:rsidR="00D94A87" w:rsidRPr="00D96C67" w:rsidRDefault="00D94A87" w:rsidP="00D94A87">
            <w:pPr>
              <w:rPr>
                <w:b/>
                <w:color w:val="C4BC96" w:themeColor="background2" w:themeShade="BF"/>
                <w:sz w:val="28"/>
                <w:szCs w:val="28"/>
              </w:rPr>
            </w:pPr>
            <w:r w:rsidRPr="00D96C67">
              <w:rPr>
                <w:b/>
                <w:sz w:val="28"/>
                <w:szCs w:val="28"/>
              </w:rPr>
              <w:t>PARTICIPANT DETAILS</w:t>
            </w:r>
          </w:p>
        </w:tc>
      </w:tr>
      <w:tr w:rsidR="00D94A87" w:rsidTr="008E33BB">
        <w:tc>
          <w:tcPr>
            <w:tcW w:w="2880" w:type="dxa"/>
          </w:tcPr>
          <w:p w:rsidR="00D94A87" w:rsidRPr="008D36E6" w:rsidRDefault="00A309B2">
            <w:pPr>
              <w:rPr>
                <w:sz w:val="28"/>
                <w:szCs w:val="28"/>
              </w:rPr>
            </w:pPr>
            <w:r>
              <w:rPr>
                <w:sz w:val="28"/>
                <w:szCs w:val="28"/>
              </w:rPr>
              <w:t>Journal T</w:t>
            </w:r>
            <w:r w:rsidRPr="00A309B2">
              <w:rPr>
                <w:sz w:val="28"/>
                <w:szCs w:val="28"/>
              </w:rPr>
              <w:t>itle</w:t>
            </w:r>
            <w:r w:rsidR="00D94A87" w:rsidRPr="008D36E6">
              <w:rPr>
                <w:sz w:val="28"/>
                <w:szCs w:val="28"/>
              </w:rPr>
              <w:t>:</w:t>
            </w:r>
          </w:p>
        </w:tc>
        <w:tc>
          <w:tcPr>
            <w:tcW w:w="9000" w:type="dxa"/>
            <w:gridSpan w:val="3"/>
          </w:tcPr>
          <w:p w:rsidR="00B4700C" w:rsidRDefault="00D5527C" w:rsidP="00B4700C">
            <w:pPr>
              <w:pStyle w:val="Heading2"/>
              <w:shd w:val="clear" w:color="auto" w:fill="FFFFFF"/>
              <w:spacing w:before="0"/>
              <w:jc w:val="left"/>
              <w:rPr>
                <w:rFonts w:asciiTheme="minorHAnsi" w:eastAsiaTheme="minorHAnsi" w:hAnsiTheme="minorHAnsi" w:cstheme="minorBidi"/>
                <w:bCs w:val="0"/>
                <w:color w:val="auto"/>
                <w:sz w:val="24"/>
                <w:szCs w:val="24"/>
              </w:rPr>
            </w:pPr>
            <w:r w:rsidRPr="00D5527C">
              <w:rPr>
                <w:rFonts w:asciiTheme="minorHAnsi" w:eastAsiaTheme="minorHAnsi" w:hAnsiTheme="minorHAnsi" w:cstheme="minorBidi"/>
                <w:bCs w:val="0"/>
                <w:color w:val="auto"/>
                <w:sz w:val="24"/>
                <w:szCs w:val="24"/>
              </w:rPr>
              <w:t>International Journal on Research and Development - A Management Review</w:t>
            </w:r>
            <w:r w:rsidR="00B4700C">
              <w:rPr>
                <w:rFonts w:asciiTheme="minorHAnsi" w:eastAsiaTheme="minorHAnsi" w:hAnsiTheme="minorHAnsi" w:cstheme="minorBidi"/>
                <w:bCs w:val="0"/>
                <w:color w:val="auto"/>
                <w:sz w:val="24"/>
                <w:szCs w:val="24"/>
              </w:rPr>
              <w:t xml:space="preserve"> </w:t>
            </w:r>
          </w:p>
          <w:p w:rsidR="00D94A87" w:rsidRPr="00F36D39" w:rsidRDefault="00D5527C" w:rsidP="00B4700C">
            <w:pPr>
              <w:pStyle w:val="Heading2"/>
              <w:shd w:val="clear" w:color="auto" w:fill="FFFFFF"/>
              <w:spacing w:before="0"/>
              <w:jc w:val="left"/>
              <w:rPr>
                <w:b w:val="0"/>
                <w:sz w:val="24"/>
                <w:szCs w:val="24"/>
              </w:rPr>
            </w:pPr>
            <w:r w:rsidRPr="00D5527C">
              <w:rPr>
                <w:rFonts w:asciiTheme="minorHAnsi" w:eastAsiaTheme="minorHAnsi" w:hAnsiTheme="minorHAnsi" w:cstheme="minorBidi"/>
                <w:bCs w:val="0"/>
                <w:color w:val="auto"/>
                <w:sz w:val="24"/>
                <w:szCs w:val="24"/>
              </w:rPr>
              <w:t>(IJRDMR)</w:t>
            </w:r>
          </w:p>
        </w:tc>
      </w:tr>
      <w:tr w:rsidR="00D94A87" w:rsidTr="00B533C9">
        <w:trPr>
          <w:trHeight w:val="872"/>
        </w:trPr>
        <w:tc>
          <w:tcPr>
            <w:tcW w:w="2880" w:type="dxa"/>
          </w:tcPr>
          <w:p w:rsidR="00D94A87" w:rsidRPr="008D36E6" w:rsidRDefault="00A309B2">
            <w:pPr>
              <w:rPr>
                <w:sz w:val="28"/>
                <w:szCs w:val="28"/>
              </w:rPr>
            </w:pPr>
            <w:r>
              <w:rPr>
                <w:sz w:val="28"/>
                <w:szCs w:val="28"/>
              </w:rPr>
              <w:t>Manuscript T</w:t>
            </w:r>
            <w:r w:rsidRPr="00A309B2">
              <w:rPr>
                <w:sz w:val="28"/>
                <w:szCs w:val="28"/>
              </w:rPr>
              <w:t>itle</w:t>
            </w:r>
            <w:r w:rsidR="00D94A87" w:rsidRPr="008D36E6">
              <w:rPr>
                <w:sz w:val="28"/>
                <w:szCs w:val="28"/>
              </w:rPr>
              <w:t>:</w:t>
            </w:r>
          </w:p>
        </w:tc>
        <w:tc>
          <w:tcPr>
            <w:tcW w:w="9000" w:type="dxa"/>
            <w:gridSpan w:val="3"/>
          </w:tcPr>
          <w:p w:rsidR="00D94A87" w:rsidRDefault="00D94A87" w:rsidP="00F36D39">
            <w:pPr>
              <w:jc w:val="left"/>
              <w:rPr>
                <w:b/>
                <w:sz w:val="24"/>
                <w:szCs w:val="24"/>
              </w:rPr>
            </w:pPr>
          </w:p>
          <w:p w:rsidR="00A309B2" w:rsidRDefault="00A309B2" w:rsidP="00F36D39">
            <w:pPr>
              <w:jc w:val="left"/>
              <w:rPr>
                <w:b/>
                <w:sz w:val="24"/>
                <w:szCs w:val="24"/>
              </w:rPr>
            </w:pPr>
          </w:p>
          <w:p w:rsidR="00A309B2" w:rsidRPr="00F36D39" w:rsidRDefault="00A309B2" w:rsidP="00F36D39">
            <w:pPr>
              <w:jc w:val="left"/>
              <w:rPr>
                <w:b/>
                <w:sz w:val="24"/>
                <w:szCs w:val="24"/>
              </w:rPr>
            </w:pPr>
          </w:p>
        </w:tc>
      </w:tr>
      <w:tr w:rsidR="00B533C9" w:rsidTr="008E33BB">
        <w:tc>
          <w:tcPr>
            <w:tcW w:w="2880" w:type="dxa"/>
          </w:tcPr>
          <w:p w:rsidR="00B533C9" w:rsidRDefault="00B533C9">
            <w:pPr>
              <w:rPr>
                <w:sz w:val="28"/>
                <w:szCs w:val="28"/>
              </w:rPr>
            </w:pPr>
            <w:r>
              <w:rPr>
                <w:sz w:val="28"/>
                <w:szCs w:val="28"/>
              </w:rPr>
              <w:t>Enrollment No:</w:t>
            </w:r>
          </w:p>
        </w:tc>
        <w:tc>
          <w:tcPr>
            <w:tcW w:w="9000" w:type="dxa"/>
            <w:gridSpan w:val="3"/>
          </w:tcPr>
          <w:p w:rsidR="00B533C9" w:rsidRDefault="00B533C9" w:rsidP="00F36D39">
            <w:pPr>
              <w:jc w:val="left"/>
              <w:rPr>
                <w:b/>
                <w:sz w:val="24"/>
                <w:szCs w:val="24"/>
              </w:rPr>
            </w:pPr>
          </w:p>
          <w:p w:rsidR="00B533C9" w:rsidRDefault="00B533C9" w:rsidP="00F36D39">
            <w:pPr>
              <w:jc w:val="left"/>
              <w:rPr>
                <w:b/>
                <w:sz w:val="24"/>
                <w:szCs w:val="24"/>
              </w:rPr>
            </w:pPr>
          </w:p>
        </w:tc>
      </w:tr>
      <w:tr w:rsidR="00A309B2" w:rsidTr="009C3079">
        <w:tc>
          <w:tcPr>
            <w:tcW w:w="2880" w:type="dxa"/>
          </w:tcPr>
          <w:p w:rsidR="00A309B2" w:rsidRPr="008D36E6" w:rsidRDefault="00A309B2" w:rsidP="00D96C67">
            <w:pPr>
              <w:rPr>
                <w:sz w:val="28"/>
                <w:szCs w:val="28"/>
              </w:rPr>
            </w:pPr>
            <w:r>
              <w:rPr>
                <w:sz w:val="28"/>
                <w:szCs w:val="28"/>
              </w:rPr>
              <w:t>Volume:</w:t>
            </w:r>
          </w:p>
        </w:tc>
        <w:tc>
          <w:tcPr>
            <w:tcW w:w="3000" w:type="dxa"/>
          </w:tcPr>
          <w:p w:rsidR="00A309B2" w:rsidRPr="00F36D39" w:rsidRDefault="00A309B2" w:rsidP="00551E48">
            <w:pPr>
              <w:jc w:val="left"/>
              <w:rPr>
                <w:b/>
                <w:sz w:val="24"/>
                <w:szCs w:val="24"/>
              </w:rPr>
            </w:pPr>
          </w:p>
        </w:tc>
        <w:tc>
          <w:tcPr>
            <w:tcW w:w="3000" w:type="dxa"/>
          </w:tcPr>
          <w:p w:rsidR="00A309B2" w:rsidRPr="00F36D39" w:rsidRDefault="00A309B2" w:rsidP="00A309B2">
            <w:pPr>
              <w:rPr>
                <w:b/>
                <w:sz w:val="24"/>
                <w:szCs w:val="24"/>
              </w:rPr>
            </w:pPr>
            <w:r w:rsidRPr="00A309B2">
              <w:rPr>
                <w:sz w:val="28"/>
                <w:szCs w:val="28"/>
              </w:rPr>
              <w:t>Issue:</w:t>
            </w:r>
          </w:p>
        </w:tc>
        <w:tc>
          <w:tcPr>
            <w:tcW w:w="3000" w:type="dxa"/>
          </w:tcPr>
          <w:p w:rsidR="00A309B2" w:rsidRPr="00F36D39" w:rsidRDefault="00A309B2" w:rsidP="00551E48">
            <w:pPr>
              <w:jc w:val="left"/>
              <w:rPr>
                <w:b/>
                <w:sz w:val="24"/>
                <w:szCs w:val="24"/>
              </w:rPr>
            </w:pPr>
          </w:p>
        </w:tc>
      </w:tr>
    </w:tbl>
    <w:p w:rsidR="0087479F" w:rsidRDefault="0087479F"/>
    <w:p w:rsidR="00A309B2" w:rsidRDefault="00A309B2"/>
    <w:tbl>
      <w:tblPr>
        <w:tblStyle w:val="TableGrid"/>
        <w:tblW w:w="11880" w:type="dxa"/>
        <w:tblInd w:w="-342" w:type="dxa"/>
        <w:tblLook w:val="04A0"/>
      </w:tblPr>
      <w:tblGrid>
        <w:gridCol w:w="1152"/>
        <w:gridCol w:w="2634"/>
        <w:gridCol w:w="3517"/>
        <w:gridCol w:w="1685"/>
        <w:gridCol w:w="2892"/>
      </w:tblGrid>
      <w:tr w:rsidR="00D94A87" w:rsidTr="000159A8">
        <w:tc>
          <w:tcPr>
            <w:tcW w:w="11880" w:type="dxa"/>
            <w:gridSpan w:val="5"/>
            <w:shd w:val="clear" w:color="auto" w:fill="7F7F7F" w:themeFill="text1" w:themeFillTint="80"/>
          </w:tcPr>
          <w:p w:rsidR="00D94A87" w:rsidRPr="00D96C67" w:rsidRDefault="00D94A87" w:rsidP="00D96C67">
            <w:pPr>
              <w:rPr>
                <w:b/>
                <w:sz w:val="28"/>
                <w:szCs w:val="28"/>
              </w:rPr>
            </w:pPr>
            <w:r w:rsidRPr="00D96C67">
              <w:rPr>
                <w:b/>
                <w:sz w:val="28"/>
                <w:szCs w:val="28"/>
              </w:rPr>
              <w:t>AUTHOR / CO-AUTHOR DETAILS</w:t>
            </w:r>
          </w:p>
        </w:tc>
      </w:tr>
      <w:tr w:rsidR="000159A8" w:rsidTr="00C95BC7">
        <w:tc>
          <w:tcPr>
            <w:tcW w:w="1152" w:type="dxa"/>
            <w:shd w:val="clear" w:color="auto" w:fill="D9D9D9" w:themeFill="background1" w:themeFillShade="D9"/>
          </w:tcPr>
          <w:p w:rsidR="00D94A87" w:rsidRPr="00D96C67" w:rsidRDefault="00D94A87" w:rsidP="000159A8">
            <w:pPr>
              <w:rPr>
                <w:b/>
                <w:sz w:val="28"/>
                <w:szCs w:val="28"/>
              </w:rPr>
            </w:pPr>
            <w:r w:rsidRPr="00D96C67">
              <w:rPr>
                <w:b/>
                <w:sz w:val="28"/>
                <w:szCs w:val="28"/>
              </w:rPr>
              <w:t>S</w:t>
            </w:r>
            <w:r w:rsidR="000159A8" w:rsidRPr="00D96C67">
              <w:rPr>
                <w:b/>
                <w:sz w:val="28"/>
                <w:szCs w:val="28"/>
              </w:rPr>
              <w:t>l. No.</w:t>
            </w:r>
          </w:p>
        </w:tc>
        <w:tc>
          <w:tcPr>
            <w:tcW w:w="2634" w:type="dxa"/>
            <w:shd w:val="clear" w:color="auto" w:fill="D9D9D9" w:themeFill="background1" w:themeFillShade="D9"/>
          </w:tcPr>
          <w:p w:rsidR="00D94A87" w:rsidRPr="00D96C67" w:rsidRDefault="00D94A87" w:rsidP="000159A8">
            <w:pPr>
              <w:rPr>
                <w:b/>
                <w:sz w:val="28"/>
                <w:szCs w:val="28"/>
              </w:rPr>
            </w:pPr>
            <w:r w:rsidRPr="00D96C67">
              <w:rPr>
                <w:b/>
                <w:sz w:val="28"/>
                <w:szCs w:val="28"/>
              </w:rPr>
              <w:t>Name</w:t>
            </w:r>
          </w:p>
        </w:tc>
        <w:tc>
          <w:tcPr>
            <w:tcW w:w="3517" w:type="dxa"/>
            <w:shd w:val="clear" w:color="auto" w:fill="D9D9D9" w:themeFill="background1" w:themeFillShade="D9"/>
          </w:tcPr>
          <w:p w:rsidR="00D94A87" w:rsidRPr="00D96C67" w:rsidRDefault="00D94A87" w:rsidP="000159A8">
            <w:pPr>
              <w:rPr>
                <w:b/>
                <w:sz w:val="28"/>
                <w:szCs w:val="28"/>
              </w:rPr>
            </w:pPr>
            <w:r w:rsidRPr="00D96C67">
              <w:rPr>
                <w:b/>
                <w:sz w:val="28"/>
                <w:szCs w:val="28"/>
              </w:rPr>
              <w:t>Complete Postal Address</w:t>
            </w:r>
          </w:p>
        </w:tc>
        <w:tc>
          <w:tcPr>
            <w:tcW w:w="1685" w:type="dxa"/>
            <w:shd w:val="clear" w:color="auto" w:fill="D9D9D9" w:themeFill="background1" w:themeFillShade="D9"/>
          </w:tcPr>
          <w:p w:rsidR="00D94A87" w:rsidRPr="00D96C67" w:rsidRDefault="00D94A87" w:rsidP="000159A8">
            <w:pPr>
              <w:rPr>
                <w:b/>
                <w:sz w:val="28"/>
                <w:szCs w:val="28"/>
              </w:rPr>
            </w:pPr>
            <w:r w:rsidRPr="00D96C67">
              <w:rPr>
                <w:b/>
                <w:sz w:val="28"/>
                <w:szCs w:val="28"/>
              </w:rPr>
              <w:t>Mobile No</w:t>
            </w:r>
          </w:p>
        </w:tc>
        <w:tc>
          <w:tcPr>
            <w:tcW w:w="2892" w:type="dxa"/>
            <w:shd w:val="clear" w:color="auto" w:fill="D9D9D9" w:themeFill="background1" w:themeFillShade="D9"/>
          </w:tcPr>
          <w:p w:rsidR="00D94A87" w:rsidRPr="00D96C67" w:rsidRDefault="00D94A87" w:rsidP="000159A8">
            <w:pPr>
              <w:rPr>
                <w:b/>
                <w:sz w:val="28"/>
                <w:szCs w:val="28"/>
              </w:rPr>
            </w:pPr>
            <w:r w:rsidRPr="00D96C67">
              <w:rPr>
                <w:b/>
                <w:sz w:val="28"/>
                <w:szCs w:val="28"/>
              </w:rPr>
              <w:t>Email</w:t>
            </w:r>
          </w:p>
        </w:tc>
      </w:tr>
      <w:tr w:rsidR="00D94A87" w:rsidTr="00C95BC7">
        <w:trPr>
          <w:trHeight w:val="971"/>
        </w:trPr>
        <w:tc>
          <w:tcPr>
            <w:tcW w:w="1152" w:type="dxa"/>
          </w:tcPr>
          <w:p w:rsidR="00D94A87" w:rsidRPr="00C95BC7" w:rsidRDefault="000159A8" w:rsidP="000159A8">
            <w:pPr>
              <w:spacing w:line="480" w:lineRule="auto"/>
              <w:rPr>
                <w:b/>
                <w:sz w:val="32"/>
                <w:szCs w:val="32"/>
              </w:rPr>
            </w:pPr>
            <w:r w:rsidRPr="00C95BC7">
              <w:rPr>
                <w:b/>
                <w:sz w:val="32"/>
                <w:szCs w:val="32"/>
              </w:rPr>
              <w:t>1</w:t>
            </w:r>
            <w:r w:rsidRPr="00C95BC7">
              <w:rPr>
                <w:b/>
                <w:sz w:val="32"/>
                <w:szCs w:val="32"/>
                <w:vertAlign w:val="superscript"/>
              </w:rPr>
              <w:t>st</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D94A87" w:rsidTr="00C95BC7">
        <w:trPr>
          <w:trHeight w:val="980"/>
        </w:trPr>
        <w:tc>
          <w:tcPr>
            <w:tcW w:w="1152" w:type="dxa"/>
          </w:tcPr>
          <w:p w:rsidR="00D94A87" w:rsidRPr="00C95BC7" w:rsidRDefault="000159A8" w:rsidP="000159A8">
            <w:pPr>
              <w:spacing w:line="480" w:lineRule="auto"/>
              <w:rPr>
                <w:b/>
                <w:sz w:val="32"/>
                <w:szCs w:val="32"/>
              </w:rPr>
            </w:pPr>
            <w:r w:rsidRPr="00C95BC7">
              <w:rPr>
                <w:b/>
                <w:sz w:val="32"/>
                <w:szCs w:val="32"/>
              </w:rPr>
              <w:t>2</w:t>
            </w:r>
            <w:r w:rsidRPr="00C95BC7">
              <w:rPr>
                <w:b/>
                <w:sz w:val="32"/>
                <w:szCs w:val="32"/>
                <w:vertAlign w:val="superscript"/>
              </w:rPr>
              <w:t>nd</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3</w:t>
            </w:r>
            <w:r w:rsidRPr="00C95BC7">
              <w:rPr>
                <w:b/>
                <w:sz w:val="32"/>
                <w:szCs w:val="32"/>
                <w:vertAlign w:val="superscript"/>
              </w:rPr>
              <w:t>rd</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4</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5</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bl>
    <w:p w:rsidR="00A309B2" w:rsidRDefault="00A309B2" w:rsidP="00A309B2">
      <w:pPr>
        <w:autoSpaceDE w:val="0"/>
        <w:autoSpaceDN w:val="0"/>
        <w:adjustRightInd w:val="0"/>
        <w:jc w:val="both"/>
        <w:rPr>
          <w:sz w:val="28"/>
          <w:szCs w:val="28"/>
        </w:rPr>
      </w:pPr>
    </w:p>
    <w:p w:rsid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lastRenderedPageBreak/>
        <w:t xml:space="preserve">On behalf of all authors, as the corresponding author of the manuscript, I warrant that </w:t>
      </w:r>
    </w:p>
    <w:p w:rsidR="00A309B2" w:rsidRPr="00A309B2" w:rsidRDefault="00A309B2" w:rsidP="00A309B2">
      <w:pPr>
        <w:autoSpaceDE w:val="0"/>
        <w:autoSpaceDN w:val="0"/>
        <w:adjustRightInd w:val="0"/>
        <w:jc w:val="both"/>
        <w:rPr>
          <w:sz w:val="28"/>
          <w:szCs w:val="28"/>
        </w:rPr>
      </w:pP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The manuscript submitted is my/our own original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participated in the work in a substantive way and are prepared to take public responsibility for the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was authorised by all authors to transfer all royalties related with the manuscript and to enter into a binding contract with IRD Journal detailed in this Copyright Release Form, and I will be responsible in the event of all disputes that have occurred and that may occur;</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have seen and approved the manuscript as submitted;</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E</w:t>
      </w:r>
      <w:r w:rsidRPr="00A309B2">
        <w:rPr>
          <w:rFonts w:asciiTheme="minorHAnsi" w:eastAsiaTheme="minorHAnsi" w:hAnsiTheme="minorHAnsi" w:cstheme="minorBidi"/>
          <w:sz w:val="28"/>
          <w:szCs w:val="28"/>
          <w:lang w:val="en-US"/>
        </w:rPr>
        <w:t>-mail and street addresses of all authors have been entered into the IRD Journal Academic Journals Manuscript Submission and Evaluation System correctly,</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manuscript has not been published and is not being submitted or consi</w:t>
      </w:r>
      <w:r>
        <w:rPr>
          <w:rFonts w:asciiTheme="minorHAnsi" w:eastAsiaTheme="minorHAnsi" w:hAnsiTheme="minorHAnsi" w:cstheme="minorBidi"/>
          <w:sz w:val="28"/>
          <w:szCs w:val="28"/>
          <w:lang w:val="en-US"/>
        </w:rPr>
        <w:t>dered for publication elsewhere.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text, illustrations, and any other materials included in the manuscript do not infringe upon any existing copyright or other rights of anyone.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transfer all financial rights, especially processing, reproduction, representation, printing, distribution, and online transmittal, to IRD Journa</w:t>
      </w:r>
      <w:r>
        <w:rPr>
          <w:rFonts w:asciiTheme="minorHAnsi" w:eastAsiaTheme="minorHAnsi" w:hAnsiTheme="minorHAnsi" w:cstheme="minorBidi"/>
          <w:sz w:val="28"/>
          <w:szCs w:val="28"/>
          <w:lang w:val="en-US"/>
        </w:rPr>
        <w:t>l with no limitation whatsoever.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Notwithstanding the above, the Contributor(s) or, if applicable the Contributor’s Employer, retain(s) all proprietary rights other than copyright, such as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Patent R</w:t>
      </w:r>
      <w:r w:rsidR="00B340CB">
        <w:rPr>
          <w:rFonts w:asciiTheme="minorHAnsi" w:eastAsiaTheme="minorHAnsi" w:hAnsiTheme="minorHAnsi" w:cstheme="minorBidi"/>
          <w:sz w:val="28"/>
          <w:szCs w:val="28"/>
          <w:lang w:val="en-US"/>
        </w:rPr>
        <w:t>ights.</w:t>
      </w:r>
    </w:p>
    <w:p w:rsidR="00A309B2" w:rsidRPr="00A309B2" w:rsidRDefault="00B340CB"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00A309B2">
        <w:rPr>
          <w:rFonts w:asciiTheme="minorHAnsi" w:eastAsiaTheme="minorHAnsi" w:hAnsiTheme="minorHAnsi" w:cstheme="minorBidi"/>
          <w:sz w:val="28"/>
          <w:szCs w:val="28"/>
          <w:lang w:val="en-US"/>
        </w:rPr>
        <w:t>o use, F</w:t>
      </w:r>
      <w:r w:rsidR="00A309B2" w:rsidRPr="00A309B2">
        <w:rPr>
          <w:rFonts w:asciiTheme="minorHAnsi" w:eastAsiaTheme="minorHAnsi" w:hAnsiTheme="minorHAnsi" w:cstheme="minorBidi"/>
          <w:sz w:val="28"/>
          <w:szCs w:val="28"/>
          <w:lang w:val="en-US"/>
        </w:rPr>
        <w:t>ree of charge, all parts of this article for the author’s future works in books, lectures, classroom teaching, or or</w:t>
      </w:r>
      <w:r>
        <w:rPr>
          <w:rFonts w:asciiTheme="minorHAnsi" w:eastAsiaTheme="minorHAnsi" w:hAnsiTheme="minorHAnsi" w:cstheme="minorBidi"/>
          <w:sz w:val="28"/>
          <w:szCs w:val="28"/>
          <w:lang w:val="en-US"/>
        </w:rPr>
        <w:t>al presentations.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right to reproduce the article for their own purposes provided the copies are not offered for sale.</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However, reproduction, posting, transmission or other distribution or use of the article or any material contained therein, in any medium as permitted hereunder, requires a citation to the Journal and appropriate credit to IRD Journal as publisher, suitable in form</w:t>
      </w:r>
      <w:r w:rsidR="00B340CB">
        <w:rPr>
          <w:sz w:val="28"/>
          <w:szCs w:val="28"/>
        </w:rPr>
        <w:t xml:space="preserve"> </w:t>
      </w:r>
      <w:r w:rsidRPr="00A309B2">
        <w:rPr>
          <w:sz w:val="28"/>
          <w:szCs w:val="28"/>
        </w:rPr>
        <w:t>and content as follows: Title of article, author(s), journal title and volume/issue, Copyright© year.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As the corresponding author, I also warrant that “IRD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A309B2" w:rsidRDefault="00A309B2" w:rsidP="00A309B2">
      <w:pPr>
        <w:autoSpaceDE w:val="0"/>
        <w:autoSpaceDN w:val="0"/>
        <w:adjustRightInd w:val="0"/>
        <w:jc w:val="both"/>
        <w:rPr>
          <w:rFonts w:ascii="Times New Roman" w:hAnsi="Times New Roman"/>
          <w:sz w:val="24"/>
          <w:szCs w:val="24"/>
        </w:rPr>
      </w:pPr>
    </w:p>
    <w:p w:rsidR="008650F7" w:rsidRDefault="008650F7" w:rsidP="00A309B2">
      <w:pPr>
        <w:autoSpaceDE w:val="0"/>
        <w:autoSpaceDN w:val="0"/>
        <w:adjustRightInd w:val="0"/>
        <w:jc w:val="both"/>
        <w:rPr>
          <w:rFonts w:ascii="Times New Roman" w:hAnsi="Times New Roman"/>
          <w:sz w:val="24"/>
          <w:szCs w:val="24"/>
        </w:rPr>
      </w:pPr>
    </w:p>
    <w:p w:rsidR="008650F7" w:rsidRDefault="008650F7" w:rsidP="00A309B2">
      <w:pPr>
        <w:autoSpaceDE w:val="0"/>
        <w:autoSpaceDN w:val="0"/>
        <w:adjustRightInd w:val="0"/>
        <w:jc w:val="both"/>
        <w:rPr>
          <w:rFonts w:ascii="Times New Roman" w:hAnsi="Times New Roman"/>
          <w:sz w:val="24"/>
          <w:szCs w:val="24"/>
        </w:rPr>
      </w:pPr>
    </w:p>
    <w:p w:rsidR="0073065A" w:rsidRPr="0073065A" w:rsidRDefault="0073065A" w:rsidP="00091385">
      <w:pPr>
        <w:jc w:val="both"/>
        <w:rPr>
          <w:rFonts w:cs="Tahoma"/>
          <w:b/>
          <w:sz w:val="28"/>
          <w:szCs w:val="28"/>
        </w:rPr>
      </w:pPr>
    </w:p>
    <w:p w:rsidR="0073065A" w:rsidRPr="0073065A" w:rsidRDefault="00A309B2" w:rsidP="0073065A">
      <w:pPr>
        <w:jc w:val="both"/>
        <w:rPr>
          <w:rFonts w:cs="Tahoma"/>
          <w:b/>
          <w:sz w:val="28"/>
          <w:szCs w:val="28"/>
        </w:rPr>
      </w:pPr>
      <w:r w:rsidRPr="00A309B2">
        <w:rPr>
          <w:rFonts w:cs="Tahoma"/>
          <w:b/>
          <w:sz w:val="28"/>
          <w:szCs w:val="28"/>
        </w:rPr>
        <w:t>Corresponding Author’s Full Name:</w:t>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B340CB">
        <w:rPr>
          <w:rFonts w:cs="Tahoma"/>
          <w:b/>
          <w:sz w:val="28"/>
          <w:szCs w:val="28"/>
        </w:rPr>
        <w:t xml:space="preserve">               </w:t>
      </w:r>
      <w:r w:rsidR="0073065A" w:rsidRPr="0073065A">
        <w:rPr>
          <w:rFonts w:cs="Tahoma"/>
          <w:b/>
          <w:sz w:val="28"/>
          <w:szCs w:val="28"/>
        </w:rPr>
        <w:tab/>
        <w:t>Signature</w:t>
      </w:r>
    </w:p>
    <w:sectPr w:rsidR="0073065A" w:rsidRPr="0073065A" w:rsidSect="00A309B2">
      <w:pgSz w:w="12240" w:h="15840"/>
      <w:pgMar w:top="990" w:right="540" w:bottom="9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36D21"/>
    <w:multiLevelType w:val="hybridMultilevel"/>
    <w:tmpl w:val="847CF462"/>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1">
    <w:nsid w:val="6B946A14"/>
    <w:multiLevelType w:val="hybridMultilevel"/>
    <w:tmpl w:val="2E48DCBC"/>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formatting="1" w:enforcement="0"/>
  <w:defaultTabStop w:val="720"/>
  <w:characterSpacingControl w:val="doNotCompress"/>
  <w:compat/>
  <w:rsids>
    <w:rsidRoot w:val="00D94A87"/>
    <w:rsid w:val="00003EB2"/>
    <w:rsid w:val="000159A8"/>
    <w:rsid w:val="000405FC"/>
    <w:rsid w:val="0008671D"/>
    <w:rsid w:val="00091385"/>
    <w:rsid w:val="00096AB7"/>
    <w:rsid w:val="000E71F3"/>
    <w:rsid w:val="001B600C"/>
    <w:rsid w:val="002604A2"/>
    <w:rsid w:val="00270FE6"/>
    <w:rsid w:val="002B6C7F"/>
    <w:rsid w:val="00395BD5"/>
    <w:rsid w:val="003D6873"/>
    <w:rsid w:val="00500694"/>
    <w:rsid w:val="00515174"/>
    <w:rsid w:val="00551E48"/>
    <w:rsid w:val="00570A6B"/>
    <w:rsid w:val="0064200A"/>
    <w:rsid w:val="00655DC5"/>
    <w:rsid w:val="00660F2B"/>
    <w:rsid w:val="006F33A9"/>
    <w:rsid w:val="00710A75"/>
    <w:rsid w:val="00714A84"/>
    <w:rsid w:val="0073065A"/>
    <w:rsid w:val="0080476A"/>
    <w:rsid w:val="008650F7"/>
    <w:rsid w:val="0087479F"/>
    <w:rsid w:val="008C58D2"/>
    <w:rsid w:val="008D36E6"/>
    <w:rsid w:val="008E33BB"/>
    <w:rsid w:val="009669D2"/>
    <w:rsid w:val="00994D03"/>
    <w:rsid w:val="009C017E"/>
    <w:rsid w:val="00A309B2"/>
    <w:rsid w:val="00A77AA8"/>
    <w:rsid w:val="00B340CB"/>
    <w:rsid w:val="00B4700C"/>
    <w:rsid w:val="00B533C9"/>
    <w:rsid w:val="00C6310D"/>
    <w:rsid w:val="00C95BC7"/>
    <w:rsid w:val="00CA2F45"/>
    <w:rsid w:val="00D5527C"/>
    <w:rsid w:val="00D94A87"/>
    <w:rsid w:val="00D95668"/>
    <w:rsid w:val="00D96C67"/>
    <w:rsid w:val="00E462C4"/>
    <w:rsid w:val="00E84E0F"/>
    <w:rsid w:val="00EE0370"/>
    <w:rsid w:val="00F36D39"/>
    <w:rsid w:val="00FA4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9F"/>
  </w:style>
  <w:style w:type="paragraph" w:styleId="Heading1">
    <w:name w:val="heading 1"/>
    <w:basedOn w:val="Normal"/>
    <w:next w:val="Normal"/>
    <w:link w:val="Heading1Char"/>
    <w:uiPriority w:val="9"/>
    <w:qFormat/>
    <w:rsid w:val="00570A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0A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0A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0A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70A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0A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70A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D94A87"/>
    <w:pPr>
      <w:tabs>
        <w:tab w:val="decimal" w:pos="360"/>
      </w:tabs>
      <w:spacing w:after="200" w:line="276" w:lineRule="auto"/>
      <w:jc w:val="left"/>
    </w:pPr>
    <w:rPr>
      <w:rFonts w:eastAsiaTheme="minorEastAsia"/>
    </w:rPr>
  </w:style>
  <w:style w:type="paragraph" w:styleId="FootnoteText">
    <w:name w:val="footnote text"/>
    <w:basedOn w:val="Normal"/>
    <w:link w:val="FootnoteTextChar"/>
    <w:uiPriority w:val="99"/>
    <w:unhideWhenUsed/>
    <w:rsid w:val="00D94A87"/>
    <w:pPr>
      <w:jc w:val="left"/>
    </w:pPr>
    <w:rPr>
      <w:rFonts w:eastAsiaTheme="minorEastAsia"/>
      <w:sz w:val="20"/>
      <w:szCs w:val="20"/>
    </w:rPr>
  </w:style>
  <w:style w:type="character" w:customStyle="1" w:styleId="FootnoteTextChar">
    <w:name w:val="Footnote Text Char"/>
    <w:basedOn w:val="DefaultParagraphFont"/>
    <w:link w:val="FootnoteText"/>
    <w:uiPriority w:val="99"/>
    <w:rsid w:val="00D94A87"/>
    <w:rPr>
      <w:rFonts w:eastAsiaTheme="minorEastAsia"/>
      <w:sz w:val="20"/>
      <w:szCs w:val="20"/>
    </w:rPr>
  </w:style>
  <w:style w:type="character" w:styleId="SubtleEmphasis">
    <w:name w:val="Subtle Emphasis"/>
    <w:basedOn w:val="DefaultParagraphFont"/>
    <w:uiPriority w:val="19"/>
    <w:qFormat/>
    <w:rsid w:val="00D94A87"/>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D94A87"/>
    <w:pPr>
      <w:jc w:val="left"/>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94A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70A6B"/>
  </w:style>
  <w:style w:type="character" w:customStyle="1" w:styleId="Heading1Char">
    <w:name w:val="Heading 1 Char"/>
    <w:basedOn w:val="DefaultParagraphFont"/>
    <w:link w:val="Heading1"/>
    <w:uiPriority w:val="9"/>
    <w:rsid w:val="00570A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0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0A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0A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70A6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70A6B"/>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570A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A6B"/>
    <w:rPr>
      <w:rFonts w:asciiTheme="majorHAnsi" w:eastAsiaTheme="majorEastAsia" w:hAnsiTheme="majorHAnsi" w:cstheme="majorBidi"/>
      <w:color w:val="17365D" w:themeColor="text2" w:themeShade="BF"/>
      <w:spacing w:val="5"/>
      <w:kern w:val="28"/>
      <w:sz w:val="52"/>
      <w:szCs w:val="52"/>
    </w:rPr>
  </w:style>
  <w:style w:type="character" w:customStyle="1" w:styleId="Heading7Char">
    <w:name w:val="Heading 7 Char"/>
    <w:basedOn w:val="DefaultParagraphFont"/>
    <w:link w:val="Heading7"/>
    <w:uiPriority w:val="9"/>
    <w:rsid w:val="00570A6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3065A"/>
    <w:rPr>
      <w:rFonts w:ascii="Tahoma" w:hAnsi="Tahoma" w:cs="Tahoma"/>
      <w:sz w:val="16"/>
      <w:szCs w:val="16"/>
    </w:rPr>
  </w:style>
  <w:style w:type="character" w:customStyle="1" w:styleId="BalloonTextChar">
    <w:name w:val="Balloon Text Char"/>
    <w:basedOn w:val="DefaultParagraphFont"/>
    <w:link w:val="BalloonText"/>
    <w:uiPriority w:val="99"/>
    <w:semiHidden/>
    <w:rsid w:val="0073065A"/>
    <w:rPr>
      <w:rFonts w:ascii="Tahoma" w:hAnsi="Tahoma" w:cs="Tahoma"/>
      <w:sz w:val="16"/>
      <w:szCs w:val="16"/>
    </w:rPr>
  </w:style>
  <w:style w:type="paragraph" w:styleId="ListParagraph">
    <w:name w:val="List Paragraph"/>
    <w:basedOn w:val="Normal"/>
    <w:uiPriority w:val="34"/>
    <w:qFormat/>
    <w:rsid w:val="00A309B2"/>
    <w:pPr>
      <w:spacing w:after="200" w:line="276" w:lineRule="auto"/>
      <w:ind w:left="720"/>
      <w:contextualSpacing/>
      <w:jc w:val="left"/>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1858537001">
      <w:bodyDiv w:val="1"/>
      <w:marLeft w:val="0"/>
      <w:marRight w:val="0"/>
      <w:marTop w:val="0"/>
      <w:marBottom w:val="0"/>
      <w:divBdr>
        <w:top w:val="none" w:sz="0" w:space="0" w:color="auto"/>
        <w:left w:val="none" w:sz="0" w:space="0" w:color="auto"/>
        <w:bottom w:val="none" w:sz="0" w:space="0" w:color="auto"/>
        <w:right w:val="none" w:sz="0" w:space="0" w:color="auto"/>
      </w:divBdr>
    </w:div>
    <w:div w:id="20228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E398-D010-4278-8D29-76A5E989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Asish</dc:creator>
  <cp:keywords/>
  <dc:description/>
  <cp:lastModifiedBy>IRD India</cp:lastModifiedBy>
  <cp:revision>6</cp:revision>
  <cp:lastPrinted>2012-10-17T10:33:00Z</cp:lastPrinted>
  <dcterms:created xsi:type="dcterms:W3CDTF">2012-12-21T10:13:00Z</dcterms:created>
  <dcterms:modified xsi:type="dcterms:W3CDTF">2013-05-15T08:19:00Z</dcterms:modified>
</cp:coreProperties>
</file>